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600"/>
      </w:tblGrid>
      <w:tr w:rsidR="00651C05" w:rsidTr="00651C05">
        <w:trPr>
          <w:trHeight w:val="1521"/>
        </w:trPr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 w:rsidP="008C5B59">
            <w:pPr>
              <w:spacing w:line="276" w:lineRule="auto"/>
            </w:pPr>
            <w:bookmarkStart w:id="0" w:name="_GoBack"/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2</w:t>
            </w:r>
            <w:r w:rsidR="008C5B59">
              <w:t>9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12 </w:t>
            </w:r>
            <w:proofErr w:type="spellStart"/>
            <w:r>
              <w:t>năm</w:t>
            </w:r>
            <w:proofErr w:type="spellEnd"/>
            <w:r>
              <w:t xml:space="preserve"> 202</w:t>
            </w:r>
            <w:r w:rsidR="009B3968">
              <w:t>2</w:t>
            </w:r>
          </w:p>
        </w:tc>
      </w:tr>
      <w:tr w:rsidR="00651C05" w:rsidTr="00651C05">
        <w:trPr>
          <w:trHeight w:val="214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</w:tblGrid>
            <w:tr w:rsidR="00651C05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864647" cy="575967"/>
                        <wp:effectExtent l="0" t="0" r="0" b="0"/>
                        <wp:docPr id="7" name="Picture 7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647" cy="575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4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C5B59" w:rsidRPr="008C5B59" w:rsidRDefault="008C5B59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7" w:history="1"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bảo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kê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buôn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lậu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xăng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dầu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tá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Biên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phòng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được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giảm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hai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tư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lệnh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vùng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Cảnh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Sát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Biển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y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</w:hyperlink>
                </w:p>
                <w:p w:rsidR="00651C05" w:rsidRDefault="00651C05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Pr="00651C05" w:rsidRDefault="008C5B59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Kiên</w:t>
                  </w:r>
                  <w:proofErr w:type="spellEnd"/>
                  <w:r>
                    <w:t xml:space="preserve"> Giang Nguyễn </w:t>
                  </w:r>
                  <w:proofErr w:type="spellStart"/>
                  <w:r>
                    <w:t>Thế</w:t>
                  </w:r>
                  <w:proofErr w:type="spellEnd"/>
                  <w:r>
                    <w:t xml:space="preserve"> Anh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xuống</w:t>
                  </w:r>
                  <w:proofErr w:type="spellEnd"/>
                  <w:r>
                    <w:t xml:space="preserve"> 22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nộp</w:t>
                  </w:r>
                  <w:proofErr w:type="spellEnd"/>
                  <w:r>
                    <w:t xml:space="preserve"> 5</w:t>
                  </w:r>
                  <w:proofErr w:type="gramStart"/>
                  <w:r>
                    <w:t>,6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phục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Minh- </w:t>
                  </w:r>
                  <w:proofErr w:type="spellStart"/>
                  <w:r>
                    <w:t>Vùng</w:t>
                  </w:r>
                  <w:proofErr w:type="spellEnd"/>
                  <w:r>
                    <w:t xml:space="preserve"> 4,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Thanh- </w:t>
                  </w:r>
                  <w:proofErr w:type="spellStart"/>
                  <w:r>
                    <w:t>Vùng</w:t>
                  </w:r>
                  <w:proofErr w:type="spellEnd"/>
                  <w:r>
                    <w:t xml:space="preserve"> 3,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bác</w:t>
                  </w:r>
                  <w:proofErr w:type="spellEnd"/>
                  <w:r>
                    <w:t>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44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51C05" w:rsidTr="00651C05">
        <w:trPr>
          <w:trHeight w:val="160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651C05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844581" cy="562599"/>
                        <wp:effectExtent l="0" t="0" r="0" b="9525"/>
                        <wp:docPr id="6" name="Picture 6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581" cy="5625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C5B59" w:rsidRPr="008C5B59" w:rsidRDefault="008C5B59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0" w:history="1"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CEO Alibaba Nguyễn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Thái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Luyện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thân</w:t>
                    </w:r>
                    <w:proofErr w:type="spellEnd"/>
                  </w:hyperlink>
                </w:p>
                <w:p w:rsidR="00651C05" w:rsidRDefault="00651C05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8C5B59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Luyện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Alibaba,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29/12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chiếm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>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440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51C05" w:rsidTr="00651C05">
        <w:trPr>
          <w:trHeight w:val="160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2"/>
            </w:tblGrid>
            <w:tr w:rsidR="00651C05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789181" cy="491329"/>
                        <wp:effectExtent l="0" t="0" r="0" b="4445"/>
                        <wp:docPr id="5" name="Picture 5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9181" cy="491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C5B59" w:rsidRPr="008C5B59" w:rsidRDefault="008C5B59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3" w:history="1"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Thân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bà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Nguyễn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Thị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Thanh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Nhàn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nói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không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rõ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bà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này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đang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trốn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ở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đâu</w:t>
                    </w:r>
                    <w:proofErr w:type="spellEnd"/>
                  </w:hyperlink>
                </w:p>
                <w:p w:rsidR="00651C05" w:rsidRDefault="00651C05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 w:rsidRPr="008C5B5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Pr="008C5B59" w:rsidRDefault="008C5B59">
                  <w:pPr>
                    <w:spacing w:line="276" w:lineRule="auto"/>
                    <w:rPr>
                      <w:rFonts w:ascii="Arial" w:hAnsi="Arial" w:cs="Arial"/>
                      <w:color w:val="404040"/>
                    </w:rPr>
                  </w:pPr>
                  <w:r w:rsidRPr="008C5B59">
                    <w:t xml:space="preserve">Luật sư </w:t>
                  </w:r>
                  <w:proofErr w:type="spellStart"/>
                  <w:r w:rsidRPr="008C5B59">
                    <w:t>đại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diện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cho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Chủ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tịch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Hội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đồng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Quản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trị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Công</w:t>
                  </w:r>
                  <w:proofErr w:type="spellEnd"/>
                  <w:r w:rsidRPr="008C5B59">
                    <w:t xml:space="preserve"> ty </w:t>
                  </w:r>
                  <w:proofErr w:type="spellStart"/>
                  <w:r w:rsidRPr="008C5B59">
                    <w:t>Cổ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phần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Tiến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bộ</w:t>
                  </w:r>
                  <w:proofErr w:type="spellEnd"/>
                  <w:r w:rsidRPr="008C5B59">
                    <w:t xml:space="preserve"> Quốc </w:t>
                  </w:r>
                  <w:proofErr w:type="spellStart"/>
                  <w:r w:rsidRPr="008C5B59">
                    <w:t>tế</w:t>
                  </w:r>
                  <w:proofErr w:type="spellEnd"/>
                  <w:r w:rsidRPr="008C5B59">
                    <w:t xml:space="preserve"> (AIC) Nguyễn </w:t>
                  </w:r>
                  <w:proofErr w:type="spellStart"/>
                  <w:r w:rsidRPr="008C5B59">
                    <w:t>Thị</w:t>
                  </w:r>
                  <w:proofErr w:type="spellEnd"/>
                  <w:r w:rsidRPr="008C5B59">
                    <w:t xml:space="preserve"> Thanh </w:t>
                  </w:r>
                  <w:proofErr w:type="spellStart"/>
                  <w:r w:rsidRPr="008C5B59">
                    <w:t>Nhàn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đang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trốn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truy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nã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vào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ngày</w:t>
                  </w:r>
                  <w:proofErr w:type="spellEnd"/>
                  <w:r w:rsidRPr="008C5B59">
                    <w:t xml:space="preserve"> 29/12 </w:t>
                  </w:r>
                  <w:proofErr w:type="spellStart"/>
                  <w:r w:rsidRPr="008C5B59">
                    <w:t>trình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bày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trước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tòa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rằng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thân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nhân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bà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này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không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rõ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hiện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bà</w:t>
                  </w:r>
                  <w:proofErr w:type="spellEnd"/>
                  <w:r w:rsidRPr="008C5B59">
                    <w:t xml:space="preserve"> </w:t>
                  </w:r>
                  <w:proofErr w:type="spellStart"/>
                  <w:r w:rsidRPr="008C5B59">
                    <w:t>đang</w:t>
                  </w:r>
                  <w:proofErr w:type="spellEnd"/>
                  <w:r w:rsidRPr="008C5B59">
                    <w:t xml:space="preserve"> ở </w:t>
                  </w:r>
                  <w:proofErr w:type="spellStart"/>
                  <w:r w:rsidRPr="008C5B59">
                    <w:t>đâu</w:t>
                  </w:r>
                  <w:proofErr w:type="spellEnd"/>
                  <w:r w:rsidRPr="008C5B59">
                    <w:t>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"/>
            </w:tblGrid>
            <w:tr w:rsidR="00651C05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915836" cy="549501"/>
                        <wp:effectExtent l="0" t="0" r="0" b="3175"/>
                        <wp:docPr id="4" name="Picture 4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836" cy="549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C5B59" w:rsidRPr="008C5B59" w:rsidRDefault="008C5B59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6" w:history="1"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Xét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ba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toà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nhà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86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liên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đường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dây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lừa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đảo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qua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mạng</w:t>
                    </w:r>
                    <w:proofErr w:type="spellEnd"/>
                  </w:hyperlink>
                </w:p>
                <w:p w:rsidR="00651C05" w:rsidRDefault="00651C05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8C5B59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Tám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mươi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chiếm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qua </w:t>
                  </w:r>
                  <w:proofErr w:type="spellStart"/>
                  <w:r>
                    <w:t>mạng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>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1C05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651C05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983671" cy="660012"/>
                        <wp:effectExtent l="0" t="0" r="6985" b="6985"/>
                        <wp:docPr id="3" name="Picture 3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71" cy="6600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C5B59" w:rsidRPr="008C5B59" w:rsidRDefault="008C5B59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9" w:history="1"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liên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dân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tấn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trên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biển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Cà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Mau</w:t>
                    </w:r>
                  </w:hyperlink>
                </w:p>
                <w:p w:rsidR="00651C05" w:rsidRDefault="00651C05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8C5B59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Trần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Cà</w:t>
                  </w:r>
                  <w:proofErr w:type="spellEnd"/>
                  <w:r>
                    <w:t xml:space="preserve"> Mau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chiếm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Cà</w:t>
                  </w:r>
                  <w:proofErr w:type="spellEnd"/>
                  <w:r>
                    <w:t xml:space="preserve"> Mau </w:t>
                  </w:r>
                  <w:proofErr w:type="spellStart"/>
                  <w:r>
                    <w:t>hồi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5/2022.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1C05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4"/>
            </w:tblGrid>
            <w:tr w:rsidR="00651C05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>
                        <wp:extent cx="866482" cy="577189"/>
                        <wp:effectExtent l="0" t="0" r="0" b="0"/>
                        <wp:docPr id="2" name="Picture 2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482" cy="577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  <w:p w:rsidR="003D5627" w:rsidRDefault="003D5627">
            <w:pPr>
              <w:spacing w:line="276" w:lineRule="auto"/>
              <w:rPr>
                <w:sz w:val="20"/>
                <w:szCs w:val="20"/>
              </w:rPr>
            </w:pPr>
          </w:p>
          <w:p w:rsidR="003D5627" w:rsidRDefault="003D562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C5B59" w:rsidRPr="008C5B59" w:rsidRDefault="008C5B59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2" w:history="1"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43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lãnh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đạo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các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liên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8C5B59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</w:hyperlink>
                </w:p>
                <w:p w:rsidR="00455939" w:rsidRPr="00455939" w:rsidRDefault="00455939" w:rsidP="0045593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51C05" w:rsidRDefault="00651C05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51C05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530977">
                  <w:pPr>
                    <w:spacing w:line="276" w:lineRule="auto"/>
                  </w:pPr>
                  <w:proofErr w:type="spellStart"/>
                  <w:r>
                    <w:t>Bốn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mươi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phía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>.</w:t>
                  </w: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1C05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3"/>
            </w:tblGrid>
            <w:tr w:rsidR="00651C05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2DD0CDC" wp14:editId="35432871">
                        <wp:extent cx="840634" cy="568106"/>
                        <wp:effectExtent l="0" t="0" r="0" b="3810"/>
                        <wp:docPr id="1" name="Picture 1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634" cy="568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  <w:p w:rsidR="005F54DC" w:rsidRDefault="005F54DC">
            <w:pPr>
              <w:spacing w:line="276" w:lineRule="auto"/>
              <w:rPr>
                <w:sz w:val="20"/>
                <w:szCs w:val="20"/>
              </w:rPr>
            </w:pPr>
          </w:p>
          <w:p w:rsidR="005F54DC" w:rsidRDefault="005F54DC">
            <w:pPr>
              <w:spacing w:line="276" w:lineRule="auto"/>
              <w:rPr>
                <w:sz w:val="20"/>
                <w:szCs w:val="20"/>
              </w:rPr>
            </w:pPr>
          </w:p>
          <w:p w:rsidR="00455939" w:rsidRDefault="00455939">
            <w:pPr>
              <w:spacing w:line="276" w:lineRule="auto"/>
              <w:rPr>
                <w:sz w:val="20"/>
                <w:szCs w:val="20"/>
              </w:rPr>
            </w:pPr>
          </w:p>
          <w:p w:rsidR="00094A03" w:rsidRDefault="00094A03">
            <w:pPr>
              <w:spacing w:line="276" w:lineRule="auto"/>
              <w:rPr>
                <w:sz w:val="20"/>
                <w:szCs w:val="20"/>
              </w:rPr>
            </w:pPr>
          </w:p>
          <w:p w:rsidR="00094A03" w:rsidRDefault="00094A03">
            <w:pPr>
              <w:spacing w:line="276" w:lineRule="auto"/>
              <w:rPr>
                <w:sz w:val="20"/>
                <w:szCs w:val="20"/>
              </w:rPr>
            </w:pPr>
          </w:p>
          <w:p w:rsidR="003D5627" w:rsidRDefault="003D5627">
            <w:pPr>
              <w:spacing w:line="276" w:lineRule="auto"/>
              <w:rPr>
                <w:sz w:val="20"/>
                <w:szCs w:val="20"/>
              </w:rPr>
            </w:pPr>
          </w:p>
          <w:p w:rsidR="00094A03" w:rsidRDefault="00094A03">
            <w:pPr>
              <w:spacing w:line="276" w:lineRule="auto"/>
              <w:rPr>
                <w:sz w:val="20"/>
                <w:szCs w:val="20"/>
              </w:rPr>
            </w:pPr>
          </w:p>
          <w:p w:rsidR="00094A03" w:rsidRDefault="00094A03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drawing>
                <wp:inline distT="0" distB="0" distL="0" distR="0">
                  <wp:extent cx="744583" cy="640342"/>
                  <wp:effectExtent l="0" t="0" r="0" b="7620"/>
                  <wp:docPr id="12" name="Picture 1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583" cy="64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51C05" w:rsidRDefault="00651C05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0"/>
            </w:tblGrid>
            <w:tr w:rsidR="00651C05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</w:t>
                  </w:r>
                  <w:r w:rsidR="003D5627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VIỆ</w:t>
                  </w:r>
                  <w:r w:rsidR="007B2F3A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</w:t>
                  </w:r>
                  <w:r w:rsidR="003D5627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 NAM</w:t>
                  </w:r>
                </w:p>
              </w:tc>
            </w:tr>
            <w:tr w:rsidR="00651C05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30977" w:rsidRPr="00530977" w:rsidRDefault="00530977" w:rsidP="00530977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7" w:history="1"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Trang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mạng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vietgiaitri.com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phạt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tiền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với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lý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do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trích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bài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của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báo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mà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không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phép</w:t>
                    </w:r>
                    <w:proofErr w:type="spellEnd"/>
                  </w:hyperlink>
                </w:p>
                <w:p w:rsidR="00651C05" w:rsidRDefault="00651C05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1C05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94A03" w:rsidRDefault="00530977">
                  <w:pPr>
                    <w:spacing w:after="240" w:line="276" w:lineRule="auto"/>
                  </w:pP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Trách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Hữu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tin-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(TP HCM) </w:t>
                  </w:r>
                  <w:proofErr w:type="spellStart"/>
                  <w:r>
                    <w:t>phạt</w:t>
                  </w:r>
                  <w:proofErr w:type="spellEnd"/>
                  <w:r>
                    <w:t xml:space="preserve"> 40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vi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lĩnh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>.</w:t>
                  </w:r>
                  <w:r w:rsidR="00651C05">
                    <w:br/>
                  </w:r>
                </w:p>
                <w:p w:rsidR="00094A03" w:rsidRDefault="00094A03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</w:t>
                  </w:r>
                  <w:r w:rsidR="003D5627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VIỆT NAM</w:t>
                  </w:r>
                  <w:r w:rsidR="007B2F3A"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 </w:t>
                  </w:r>
                </w:p>
                <w:p w:rsidR="00530977" w:rsidRPr="00530977" w:rsidRDefault="00530977" w:rsidP="00530977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8" w:history="1"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Trận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động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đất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thứ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hai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Hòa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Bình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tháng</w:t>
                    </w:r>
                    <w:proofErr w:type="spellEnd"/>
                    <w:r w:rsidRPr="0053097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12</w:t>
                    </w:r>
                  </w:hyperlink>
                </w:p>
                <w:p w:rsidR="00455939" w:rsidRDefault="00651C05" w:rsidP="00455939">
                  <w:pPr>
                    <w:pStyle w:val="NormalWeb"/>
                  </w:pPr>
                  <w:r>
                    <w:br/>
                  </w:r>
                  <w:proofErr w:type="spellStart"/>
                  <w:r w:rsidR="00530977">
                    <w:t>Một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trận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động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đất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đo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được</w:t>
                  </w:r>
                  <w:proofErr w:type="spellEnd"/>
                  <w:r w:rsidR="00530977">
                    <w:t xml:space="preserve"> 4 </w:t>
                  </w:r>
                  <w:proofErr w:type="spellStart"/>
                  <w:r w:rsidR="00530977">
                    <w:t>độ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trên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địa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chấn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kế</w:t>
                  </w:r>
                  <w:proofErr w:type="spellEnd"/>
                  <w:r w:rsidR="00530977">
                    <w:t xml:space="preserve"> Richter </w:t>
                  </w:r>
                  <w:proofErr w:type="spellStart"/>
                  <w:r w:rsidR="00530977">
                    <w:t>và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chấn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tiêu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sâu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khoảng</w:t>
                  </w:r>
                  <w:proofErr w:type="spellEnd"/>
                  <w:r w:rsidR="00530977">
                    <w:t xml:space="preserve"> 10 km </w:t>
                  </w:r>
                  <w:proofErr w:type="spellStart"/>
                  <w:r w:rsidR="00530977">
                    <w:t>xảy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ra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tại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huyện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Đà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Bắc</w:t>
                  </w:r>
                  <w:proofErr w:type="spellEnd"/>
                  <w:r w:rsidR="00530977">
                    <w:t xml:space="preserve">, </w:t>
                  </w:r>
                  <w:proofErr w:type="spellStart"/>
                  <w:r w:rsidR="00530977">
                    <w:t>tỉnh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Hòa</w:t>
                  </w:r>
                  <w:proofErr w:type="spellEnd"/>
                  <w:r w:rsidR="00530977">
                    <w:t xml:space="preserve"> Bình </w:t>
                  </w:r>
                  <w:proofErr w:type="spellStart"/>
                  <w:r w:rsidR="00530977">
                    <w:t>vào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gần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ba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giờ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chiều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ngày</w:t>
                  </w:r>
                  <w:proofErr w:type="spellEnd"/>
                  <w:r w:rsidR="00530977">
                    <w:t xml:space="preserve"> 29/12. </w:t>
                  </w:r>
                  <w:proofErr w:type="spellStart"/>
                  <w:r w:rsidR="00530977">
                    <w:t>Đây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là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trận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động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đất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thứ</w:t>
                  </w:r>
                  <w:proofErr w:type="spellEnd"/>
                  <w:r w:rsidR="00530977">
                    <w:t xml:space="preserve"> hai </w:t>
                  </w:r>
                  <w:proofErr w:type="spellStart"/>
                  <w:r w:rsidR="00530977">
                    <w:t>ghi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nhận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được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tại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Hòa</w:t>
                  </w:r>
                  <w:proofErr w:type="spellEnd"/>
                  <w:r w:rsidR="00530977">
                    <w:t xml:space="preserve"> Bình </w:t>
                  </w:r>
                  <w:proofErr w:type="spellStart"/>
                  <w:r w:rsidR="00530977">
                    <w:t>trong</w:t>
                  </w:r>
                  <w:proofErr w:type="spellEnd"/>
                  <w:r w:rsidR="00530977">
                    <w:t xml:space="preserve"> </w:t>
                  </w:r>
                  <w:proofErr w:type="spellStart"/>
                  <w:r w:rsidR="00530977">
                    <w:t>tháng</w:t>
                  </w:r>
                  <w:proofErr w:type="spellEnd"/>
                  <w:r w:rsidR="00530977">
                    <w:t xml:space="preserve"> 12 </w:t>
                  </w:r>
                  <w:proofErr w:type="spellStart"/>
                  <w:r w:rsidR="00530977">
                    <w:t>này</w:t>
                  </w:r>
                  <w:proofErr w:type="spellEnd"/>
                  <w:r w:rsidR="00530977">
                    <w:t>.</w:t>
                  </w:r>
                </w:p>
                <w:p w:rsidR="00651C05" w:rsidRDefault="00651C05" w:rsidP="003D5627">
                  <w:pPr>
                    <w:spacing w:after="240" w:line="276" w:lineRule="auto"/>
                  </w:pPr>
                </w:p>
              </w:tc>
            </w:tr>
            <w:tr w:rsidR="00651C05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51C05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51C05" w:rsidRDefault="00651C05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51C05" w:rsidRDefault="00651C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51C05" w:rsidTr="00651C05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51C05" w:rsidTr="00651C05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29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lastRenderedPageBreak/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31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3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33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4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  <w:bookmarkEnd w:id="0"/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0640A"/>
    <w:rsid w:val="00094A03"/>
    <w:rsid w:val="00143DCC"/>
    <w:rsid w:val="001A6CF8"/>
    <w:rsid w:val="001C3896"/>
    <w:rsid w:val="00233988"/>
    <w:rsid w:val="0026143E"/>
    <w:rsid w:val="003C5436"/>
    <w:rsid w:val="003D5627"/>
    <w:rsid w:val="00455939"/>
    <w:rsid w:val="00530977"/>
    <w:rsid w:val="005F54DC"/>
    <w:rsid w:val="00651C05"/>
    <w:rsid w:val="00703378"/>
    <w:rsid w:val="007B2F3A"/>
    <w:rsid w:val="00862EA7"/>
    <w:rsid w:val="008C5B59"/>
    <w:rsid w:val="009B3968"/>
    <w:rsid w:val="00E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land-acs-appeal-trial-12232021074541.html" TargetMode="External"/><Relationship Id="rId13" Type="http://schemas.openxmlformats.org/officeDocument/2006/relationships/hyperlink" Target="https://www.rfa.org/vietnamese/news/aic-nhan-relatives-12292022072243.html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hyperlink" Target="http://www.achautudo.info/" TargetMode="External"/><Relationship Id="rId7" Type="http://schemas.openxmlformats.org/officeDocument/2006/relationships/hyperlink" Target="https://www.rfa.org/vietnamese/news/petro-smuggling-border-colonel-reduce-two-coast-guard-uphelp-12292022073051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rfa.org/vietnamese/news/vn-government-does-not-agree-to-import-37-used-japanese-train-carriages-12232021074038.html" TargetMode="External"/><Relationship Id="rId25" Type="http://schemas.openxmlformats.org/officeDocument/2006/relationships/hyperlink" Target="https://www.rfa.org/vietnamese/news/police-small-business-greeasing-fees-al-jazeera-12232021080250.html" TargetMode="External"/><Relationship Id="rId33" Type="http://schemas.openxmlformats.org/officeDocument/2006/relationships/hyperlink" Target="http://www.doctin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fa.org/vietnamese/news/vietnamnews/hcmc-police-search-three-buildings-arresting-86-people-involved-in-online-fraud-line-12292022065917.html" TargetMode="External"/><Relationship Id="rId20" Type="http://schemas.openxmlformats.org/officeDocument/2006/relationships/hyperlink" Target="https://www.rfa.org/vietnamese/news/vietnam-factory-closures-cause-nike-to-cancel-130m-units-12222021072747.html" TargetMode="External"/><Relationship Id="rId29" Type="http://schemas.openxmlformats.org/officeDocument/2006/relationships/hyperlink" Target="http://www.rfa.org/vietnames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rfa.org/vietnamese/news/many-provinces-cities-confirmed-to-have-purchased-products-from-viet-a-12232021073931.html" TargetMode="External"/><Relationship Id="rId24" Type="http://schemas.openxmlformats.org/officeDocument/2006/relationships/image" Target="media/image7.jpeg"/><Relationship Id="rId32" Type="http://schemas.openxmlformats.org/officeDocument/2006/relationships/hyperlink" Target="mailto:VietTV@rfa.or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www.rfa.org/vietnamese/news/former-chairman-of-hanoi-nguyen-duc-chung-appealed-12232021072507.html" TargetMode="External"/><Relationship Id="rId28" Type="http://schemas.openxmlformats.org/officeDocument/2006/relationships/hyperlink" Target="https://www.rfa.org/vietnamese/news/second-earthquake-hoa-binh-december-12292022071128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rfa.org/vietnamese/news/nguyen-thai-luyen-life-sentence-12292022072636.html" TargetMode="External"/><Relationship Id="rId19" Type="http://schemas.openxmlformats.org/officeDocument/2006/relationships/hyperlink" Target="https://www.rfa.org/vietnamese/news/vietnamnews/police-arrest-one-more-person-involved-in-torture-of-fishermen-in-ca-mau-sea-12292022065542.html" TargetMode="External"/><Relationship Id="rId31" Type="http://schemas.openxmlformats.org/officeDocument/2006/relationships/hyperlink" Target="http://www.rfatiengviet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rfa.org/vietnamese/news/former-head-of-dong-do-university-admits-granting-fake-degrees-12232021075638.html" TargetMode="External"/><Relationship Id="rId22" Type="http://schemas.openxmlformats.org/officeDocument/2006/relationships/hyperlink" Target="https://www.rfa.org/vietnamese/news/vietnamnews/police-prosecute-43-leaders-staff-at-registration-centers-involving-to-bribery-case-12292022065257.html" TargetMode="External"/><Relationship Id="rId27" Type="http://schemas.openxmlformats.org/officeDocument/2006/relationships/hyperlink" Target="https://www.rfa.org/vietnamese/news/viet-giai-tri-fined-12292022071553.html" TargetMode="External"/><Relationship Id="rId30" Type="http://schemas.openxmlformats.org/officeDocument/2006/relationships/hyperlink" Target="mailto:vietweb@rfa.org" TargetMode="External"/><Relationship Id="rId35" Type="http://schemas.openxmlformats.org/officeDocument/2006/relationships/hyperlink" Target="mailto:vietnews-leave@rfane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2</cp:revision>
  <dcterms:created xsi:type="dcterms:W3CDTF">2022-12-29T20:42:00Z</dcterms:created>
  <dcterms:modified xsi:type="dcterms:W3CDTF">2022-12-29T20:42:00Z</dcterms:modified>
</cp:coreProperties>
</file>