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7310"/>
      </w:tblGrid>
      <w:tr w:rsidR="00486C19" w:rsidRPr="00486C19" w:rsidTr="00486C19">
        <w:trPr>
          <w:trHeight w:val="1521"/>
          <w:tblHeader/>
        </w:trPr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8919D9">
              <w:rPr>
                <w:rFonts w:ascii="Arial" w:eastAsia="Times New Roman" w:hAnsi="Arial" w:cs="Arial"/>
                <w:color w:val="404040"/>
              </w:rPr>
              <w:t>1</w:t>
            </w:r>
            <w:r w:rsidR="005D49A2">
              <w:rPr>
                <w:rFonts w:ascii="Arial" w:eastAsia="Times New Roman" w:hAnsi="Arial" w:cs="Arial"/>
                <w:color w:val="404040"/>
              </w:rPr>
              <w:t>4</w:t>
            </w:r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8919D9">
              <w:rPr>
                <w:rFonts w:ascii="Arial" w:eastAsia="Times New Roman" w:hAnsi="Arial" w:cs="Arial"/>
                <w:color w:val="404040"/>
              </w:rPr>
              <w:t>4</w:t>
            </w:r>
            <w:r w:rsidRPr="00486C1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20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"/>
            </w:tblGrid>
            <w:tr w:rsidR="00486C19" w:rsidRPr="00486C1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F315AEA" wp14:editId="46BBF969">
                        <wp:extent cx="987920" cy="613467"/>
                        <wp:effectExtent l="0" t="0" r="3175" b="0"/>
                        <wp:docPr id="1" name="Picture 1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lh5.googleusercontent.com/YUPAdJeHJ1hVjHTmdHLyV068gUSWMprk6l9sKCLBAAjWvPrAhNUJdDZ7jHhGEiYisTdRPgNaCnf4n-bBwhXuzXu6KztGVjBGe7-iefU5uCPI3TNqzYUEFOxs6SSi83z4gjQ1_-s1Ela1CsdOSmBvl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7920" cy="613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10"/>
            </w:tblGrid>
            <w:tr w:rsidR="00486C19" w:rsidRPr="00486C1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D49A2" w:rsidRPr="005D49A2" w:rsidRDefault="005D49A2" w:rsidP="005D49A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Mỹ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lên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án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bỏ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tù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ông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Nguyễn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Lân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Thắng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chỉ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vài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giờ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trước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chuyến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thăm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của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Blinken</w:t>
                    </w:r>
                    <w:proofErr w:type="spellEnd"/>
                  </w:hyperlink>
                </w:p>
                <w:p w:rsidR="008919D9" w:rsidRPr="008919D9" w:rsidRDefault="008919D9" w:rsidP="008919D9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19D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Default="005D49A2" w:rsidP="008919D9">
                  <w:proofErr w:type="spellStart"/>
                  <w:r>
                    <w:t>Vài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giờ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Antony </w:t>
                  </w:r>
                  <w:proofErr w:type="spellStart"/>
                  <w:r>
                    <w:t>Blinken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Hoa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hôm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bỏ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blogger </w:t>
                  </w:r>
                  <w:proofErr w:type="spellStart"/>
                  <w:r>
                    <w:t>Nguyễn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tiềm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cải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>.</w:t>
                  </w:r>
                </w:p>
              </w:tc>
            </w:tr>
            <w:tr w:rsidR="008919D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8919D9" w:rsidRDefault="008919D9" w:rsidP="008919D9"/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1"/>
            </w:tblGrid>
            <w:tr w:rsidR="00486C19" w:rsidRPr="00486C19" w:rsidTr="00486C1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13799B80" wp14:editId="5887BA1E">
                        <wp:extent cx="1036318" cy="690321"/>
                        <wp:effectExtent l="0" t="0" r="0" b="0"/>
                        <wp:docPr id="2" name="Picture 2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lh6.googleusercontent.com/wPwV608jZy0FIyjpfWLDRXVORUZDbdWGIbdPMbfH-tLjcezuLP-TFRt0dNOg3ipNxfGpaWDDabH300bHZTSlXb_wnJxTYUasj0VPQkEhEvP1iHwgU4te53gdrgYO3pF86ZRdRzw9GQhs4H5PlxBxLj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318" cy="6903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10"/>
            </w:tblGrid>
            <w:tr w:rsidR="00486C19" w:rsidRPr="00486C1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D49A2" w:rsidRPr="005D49A2" w:rsidRDefault="005D49A2" w:rsidP="005D49A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9" w:history="1"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“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Thánh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rắc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hành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”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Bùi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Tuấn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Lâm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vẫn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chưa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được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gặp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thân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nhân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sau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khi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kết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thúc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điều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tra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5D49A2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Bùi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Lâm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xúy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chủ-nhân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danh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Thánh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rắc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” (do </w:t>
                  </w:r>
                  <w:proofErr w:type="spellStart"/>
                  <w:r>
                    <w:t>nhại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video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vàng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vẫn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phép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gặp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Nẵng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>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0"/>
            </w:tblGrid>
            <w:tr w:rsidR="00486C19" w:rsidRPr="00486C1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3B4F44D5" wp14:editId="2110E04D">
                        <wp:extent cx="1042953" cy="691377"/>
                        <wp:effectExtent l="0" t="0" r="5080" b="0"/>
                        <wp:docPr id="3" name="Picture 3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lh4.googleusercontent.com/T6kQZOH0iU8PHKUIQXgk3N1RnRFZ4kvmtHVK6ufWf38HwhA-lus6O9OwxTMFXh6ouFMOMuubOzrhiP6HaxjTv3_riFwZxnog7M6hraC0bwFoPOFPdFhaawD0BPd4XQJz93KCofmTNuOxBF30qPXLLi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2953" cy="691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10"/>
            </w:tblGrid>
            <w:tr w:rsidR="00486C19" w:rsidRPr="00486C1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D49A2" w:rsidRPr="005D49A2" w:rsidRDefault="005D49A2" w:rsidP="005D49A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2" w:history="1"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Đoàn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cấp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cao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Bộ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an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thăm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Trung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Quốc</w:t>
                    </w:r>
                    <w:proofErr w:type="spellEnd"/>
                  </w:hyperlink>
                </w:p>
                <w:p w:rsidR="004E744E" w:rsidRPr="004E744E" w:rsidRDefault="004E744E" w:rsidP="004E744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5D49A2" w:rsidP="00486C1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cấp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do </w:t>
                  </w:r>
                  <w:proofErr w:type="spellStart"/>
                  <w:r>
                    <w:t>Trung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dẫn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Chuyến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11/4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15/4.</w:t>
                  </w:r>
                  <w:r w:rsidR="00486C19"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486C19"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486C19" w:rsidRPr="00486C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44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16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3"/>
            </w:tblGrid>
            <w:tr w:rsidR="00486C19" w:rsidRPr="00486C1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B107638" wp14:editId="30874156">
                        <wp:extent cx="935581" cy="532677"/>
                        <wp:effectExtent l="0" t="0" r="0" b="1270"/>
                        <wp:docPr id="4" name="Picture 4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lh4.googleusercontent.com/NAfiYYTSAVKe3FRzk0IQzZHDg8ByWgXhNr7yi8rXGD_blHn4pbeNXZfsy_7SlXUTiRtzGmbzcX1PFKEfBkHiWs05sPoFo3AmAiwCbvkOUKt78vFrkXL9X5z4C5_t31zFHsQx9dJ9zM0aYJbF3_4k8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581" cy="532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10"/>
            </w:tblGrid>
            <w:tr w:rsidR="00486C19" w:rsidRPr="00486C1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D49A2" w:rsidRPr="005D49A2" w:rsidRDefault="005D49A2" w:rsidP="005D49A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5" w:history="1"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Grab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phạt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60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triệu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đồng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do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hiển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thị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bản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đồ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sai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lệch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về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chủ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quyền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VN ở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Biển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Đông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</w:t>
                    </w:r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5D49A2" w:rsidP="008919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Công</w:t>
                  </w:r>
                  <w:proofErr w:type="spellEnd"/>
                  <w:r>
                    <w:t xml:space="preserve"> ty Grab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14/4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tin-</w:t>
                  </w:r>
                  <w:proofErr w:type="spellStart"/>
                  <w:r>
                    <w:t>Truyền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phạt</w:t>
                  </w:r>
                  <w:proofErr w:type="spellEnd"/>
                  <w:r>
                    <w:t xml:space="preserve"> 60 </w:t>
                  </w:r>
                  <w:proofErr w:type="spellStart"/>
                  <w:r>
                    <w:t>triệu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vì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lệch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tin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516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0"/>
            </w:tblGrid>
            <w:tr w:rsidR="00486C19" w:rsidRPr="00486C1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71943030" wp14:editId="39DD8EE2">
                        <wp:extent cx="1046480" cy="585691"/>
                        <wp:effectExtent l="0" t="0" r="1270" b="5080"/>
                        <wp:docPr id="5" name="Picture 5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lh3.googleusercontent.com/VS3WVJPLziLzrc79ZiM1VHuQ0GgwDzhPk0MrAnJ4kGPGf7F9WPhSRKzCtVmVcNU_lUmIXZMhgCqKzq4N5qe4Isswso1fws3oRCaFN84GEwC5cW7_O6zVVVIqxq8vEKIbJ8cbuobF2ZRmMkn_gg3NUO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6480" cy="5856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10"/>
            </w:tblGrid>
            <w:tr w:rsidR="00486C19" w:rsidRPr="00486C1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D49A2" w:rsidRPr="005D49A2" w:rsidRDefault="005D49A2" w:rsidP="005D49A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8" w:history="1"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Lọc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hóa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dầu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Bình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Sơn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giảm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89%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lợi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nhuận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trong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năm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nay</w:t>
                    </w:r>
                  </w:hyperlink>
                </w:p>
                <w:p w:rsidR="004E744E" w:rsidRPr="004E744E" w:rsidRDefault="004E744E" w:rsidP="004E744E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744E" w:rsidRPr="004E744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E744E" w:rsidRPr="004E744E" w:rsidRDefault="005D49A2" w:rsidP="004E74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Lợi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nhuận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2023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Cổ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hóa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Sơn</w:t>
                  </w:r>
                  <w:proofErr w:type="spellEnd"/>
                  <w:r>
                    <w:t xml:space="preserve"> (BRS) </w:t>
                  </w:r>
                  <w:proofErr w:type="spellStart"/>
                  <w:r>
                    <w:t>dự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giảm</w:t>
                  </w:r>
                  <w:proofErr w:type="spellEnd"/>
                  <w:r>
                    <w:t xml:space="preserve"> 89% so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ngoái</w:t>
                  </w:r>
                  <w:proofErr w:type="spellEnd"/>
                  <w:r>
                    <w:t>.</w:t>
                  </w: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1"/>
            </w:tblGrid>
            <w:tr w:rsidR="00486C19" w:rsidRPr="00486C19" w:rsidTr="00486C1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5D09865D" wp14:editId="27525242">
                        <wp:extent cx="896518" cy="605872"/>
                        <wp:effectExtent l="0" t="0" r="0" b="3810"/>
                        <wp:docPr id="6" name="Picture 6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lh6.googleusercontent.com/GHBPyz54sS0zPdWQCMzRqXb6zQ1UEItEuKEb0d1XOu7Ffqbr-fy-wq13CCojAlZGto3Aag2x-Aerd2_1pRBHMp65y-uz47m47yLHAp7GtDFnSw6iqKgKXb0UlCveTodS3Y5Iv79r8gPYRaCQVrG6-O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6518" cy="6058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10"/>
            </w:tblGrid>
            <w:tr w:rsidR="00486C19" w:rsidRPr="00486C1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D49A2" w:rsidRPr="005D49A2" w:rsidRDefault="005D49A2" w:rsidP="005D49A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1" w:history="1"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Doanh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nghiệp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gỗ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tại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Bình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Định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thiếu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đơn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hàng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D49A2" w:rsidRDefault="005D49A2" w:rsidP="005D49A2">
                  <w:pPr>
                    <w:pStyle w:val="NormalWeb"/>
                  </w:pPr>
                  <w:proofErr w:type="spellStart"/>
                  <w:r>
                    <w:lastRenderedPageBreak/>
                    <w:t>Nhiều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nghiệp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đóng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nay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>.</w:t>
                  </w:r>
                </w:p>
                <w:p w:rsidR="005D49A2" w:rsidRDefault="005D49A2" w:rsidP="005D49A2">
                  <w:pPr>
                    <w:pStyle w:val="NormalWeb"/>
                  </w:pPr>
                  <w:r>
                    <w:t xml:space="preserve">VOV loan tin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14/4 </w:t>
                  </w:r>
                  <w:proofErr w:type="spellStart"/>
                  <w:r>
                    <w:t>dẫn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nghiệp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nêu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Cụ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thể</w:t>
                  </w:r>
                  <w:proofErr w:type="spellEnd"/>
                  <w:r>
                    <w:t xml:space="preserve">, do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nghiệp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2023 </w:t>
                  </w:r>
                  <w:proofErr w:type="spellStart"/>
                  <w:r>
                    <w:t>giảm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ngạch</w:t>
                  </w:r>
                  <w:proofErr w:type="spellEnd"/>
                  <w:r>
                    <w:t xml:space="preserve"> so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2022</w:t>
                  </w:r>
                </w:p>
                <w:p w:rsidR="00486C19" w:rsidRPr="00486C19" w:rsidRDefault="00486C19" w:rsidP="004E744E">
                  <w:pPr>
                    <w:pStyle w:val="NormalWeb"/>
                    <w:shd w:val="clear" w:color="auto" w:fill="FFFFFF"/>
                    <w:spacing w:before="0" w:beforeAutospacing="0" w:after="150" w:afterAutospacing="0"/>
                  </w:pPr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0"/>
            </w:tblGrid>
            <w:tr w:rsidR="00486C19" w:rsidRPr="00486C19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Roboto" w:eastAsia="Times New Roman" w:hAnsi="Roboto" w:cs="Times New Roman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51749166" wp14:editId="408A1597">
                        <wp:extent cx="1035616" cy="688183"/>
                        <wp:effectExtent l="0" t="0" r="0" b="0"/>
                        <wp:docPr id="7" name="Picture 7">
                          <a:hlinkClick xmlns:a="http://schemas.openxmlformats.org/drawingml/2006/main" r:id="rId2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lh6.googleusercontent.com/xvghgSwpT_qEGBhRSuhGP5oKJyR_wZcr4fdXxpUADc3bHIWpGdMFOpRrXsPkD5Vt7_mDXJxjyT0GViBZeTqeNs1vLMqK7gpWpDUPpgPf9yNyZWLNHXu5r34DbaWxaHoQ58maXud2dXVwn2-blj2ik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616" cy="688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10"/>
            </w:tblGrid>
            <w:tr w:rsidR="00486C19" w:rsidRPr="00486C1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486C19" w:rsidRPr="00486C1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D49A2" w:rsidRPr="005D49A2" w:rsidRDefault="005D49A2" w:rsidP="005D49A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24" w:history="1"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Bắc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Giang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: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Chủ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tịch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và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phó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Chủ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tịch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tỉnh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kỷ</w:t>
                    </w:r>
                    <w:proofErr w:type="spellEnd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5D49A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luật</w:t>
                    </w:r>
                    <w:proofErr w:type="spellEnd"/>
                  </w:hyperlink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5D49A2" w:rsidRPr="005D49A2" w:rsidRDefault="005D49A2" w:rsidP="005D49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Ông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Ánh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Dương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Chủ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tịch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Uỷ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ban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nhân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dân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tỉnh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Bắc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Giang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cùng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ông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Phan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Thế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Tuấn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phó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Chủ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tịch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tỉnh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vừa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bị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Thủ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tướng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Chính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phủ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kỷ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luật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</w:p>
                <w:p w:rsidR="005D49A2" w:rsidRPr="005D49A2" w:rsidRDefault="005D49A2" w:rsidP="005D49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Quyết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định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kỷ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luật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ông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Dương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Tuấn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ký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bởi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Phó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Thủ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tướng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Chính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phủ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Trần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Lưu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Quang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được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truyền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thông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nhà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nước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loan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trong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ngày</w:t>
                  </w:r>
                  <w:proofErr w:type="spellEnd"/>
                  <w:r w:rsidRPr="005D49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14/4. </w:t>
                  </w:r>
                </w:p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486C19" w:rsidRPr="00486C1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6C19" w:rsidRPr="00486C1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486C19" w:rsidRPr="00486C19" w:rsidRDefault="00486C19" w:rsidP="00486C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6C1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C19" w:rsidRPr="00486C19" w:rsidTr="00486C19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6C19" w:rsidRPr="00486C19" w:rsidRDefault="00486C19" w:rsidP="00486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86C19" w:rsidRPr="00486C19" w:rsidTr="00486C1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486C1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486C19" w:rsidRPr="00486C19" w:rsidTr="00486C1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Website:</w:t>
            </w:r>
            <w:r w:rsidRPr="00486C1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5" w:tgtFrame="_blank" w:history="1">
              <w:r w:rsidRPr="00486C19">
                <w:rPr>
                  <w:rFonts w:ascii="Arial" w:eastAsia="Times New Roman" w:hAnsi="Arial" w:cs="Arial"/>
                  <w:color w:val="2E3192"/>
                  <w:u w:val="single"/>
                </w:rPr>
                <w:t>rfa.org/</w:t>
              </w:r>
              <w:proofErr w:type="spellStart"/>
              <w:r w:rsidRPr="00486C19">
                <w:rPr>
                  <w:rFonts w:ascii="Arial" w:eastAsia="Times New Roman" w:hAnsi="Arial" w:cs="Arial"/>
                  <w:color w:val="2E3192"/>
                  <w:u w:val="single"/>
                </w:rPr>
                <w:t>vietnamese</w:t>
              </w:r>
              <w:proofErr w:type="spellEnd"/>
            </w:hyperlink>
          </w:p>
        </w:tc>
      </w:tr>
      <w:tr w:rsidR="00486C19" w:rsidRPr="00486C19" w:rsidTr="00486C1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404040"/>
              </w:rPr>
              <w:t>Email:</w:t>
            </w:r>
            <w:r w:rsidRPr="00486C1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486C1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486C19" w:rsidRPr="00486C19" w:rsidTr="00486C1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486C19" w:rsidRPr="00486C19" w:rsidTr="00486C1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7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8" w:tgtFrame="_blank" w:history="1">
              <w:r w:rsidRPr="00486C1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9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486C1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486C1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486C1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1" w:tgtFrame="_blank" w:history="1">
              <w:r w:rsidRPr="00486C1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486C19" w:rsidRPr="00486C19" w:rsidRDefault="00486C19" w:rsidP="0048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C1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486C19" w:rsidRPr="00486C19" w:rsidRDefault="00486C19" w:rsidP="00486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486C19" w:rsidRPr="00486C19" w:rsidRDefault="00486C19" w:rsidP="00486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_______________________________________________</w:t>
      </w: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RfaViet</w:t>
      </w:r>
      <w:proofErr w:type="spellEnd"/>
      <w:r w:rsidRPr="00486C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mailing list</w:t>
      </w:r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2" w:tgtFrame="_blank" w:history="1">
        <w:r w:rsidRPr="00486C1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RfaViet@mail.rfanews.org</w:t>
        </w:r>
      </w:hyperlink>
      <w:r w:rsidRPr="00486C1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486C19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https://rfanews.org/cgi-bin/mailman/listinfo/rfaviet</w:t>
        </w:r>
      </w:hyperlink>
    </w:p>
    <w:p w:rsidR="00AC402E" w:rsidRDefault="00AC402E"/>
    <w:sectPr w:rsidR="00AC4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19"/>
    <w:rsid w:val="00063B8A"/>
    <w:rsid w:val="00486C19"/>
    <w:rsid w:val="004E744E"/>
    <w:rsid w:val="00576272"/>
    <w:rsid w:val="005D49A2"/>
    <w:rsid w:val="006F1FDD"/>
    <w:rsid w:val="008919D9"/>
    <w:rsid w:val="00A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B9BC8-7886-4EA2-88C3-7F2C5FC0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610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32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7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ietnam-calls-on-south-sorea-to-have-pragmatic-actions-to-address-vietnam-war-s-consequences-03092023073124.html" TargetMode="External"/><Relationship Id="rId18" Type="http://schemas.openxmlformats.org/officeDocument/2006/relationships/hyperlink" Target="https://www.rfa.org/vietnamese/news/vietnamnews/vietnams-binh-son-refinery-says-profit-falls-88-percent-this-year-04142023090130.html" TargetMode="External"/><Relationship Id="rId26" Type="http://schemas.openxmlformats.org/officeDocument/2006/relationships/hyperlink" Target="mailto:vietweb@rf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binh-dinh-timber-businesses-run-out-of-orders-04142023084913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fa.org/vietnamese/news/vietnamnews/vietnam-bar-association-proposes-to-be-cautious-in-investigation-of-penglei-house-church-case-defending-lawyer-03092023080821.html" TargetMode="External"/><Relationship Id="rId12" Type="http://schemas.openxmlformats.org/officeDocument/2006/relationships/hyperlink" Target="https://www.rfa.org/vietnamese/news/vietnamnews/vietnam-delegation-of-ministry-of-public-security-visits-china-04142023092314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rfa.org/vietnamese" TargetMode="External"/><Relationship Id="rId33" Type="http://schemas.openxmlformats.org/officeDocument/2006/relationships/hyperlink" Target="https://rfanews.org/cgi-bin/mailman/listinfo/rfavi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vietnam-continues-to-cooperate-with-china-in-group-tours-03092023072021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doctin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us-condemns-vietnam-s-verdict-of-nguyen-lan-thang-head-of-blinken-visit-04142023061907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rfa.org/vietnamese/news/vietnamnews/chairman-and-vice-chairman-of-bac-giang-province-disciplined-04142023075858.html" TargetMode="External"/><Relationship Id="rId32" Type="http://schemas.openxmlformats.org/officeDocument/2006/relationships/hyperlink" Target="mailto:RfaViet@mail.rfanews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fa.org/vietnamese/news/vietnamnews/grab-vietnam-fined-for-maps-with-chinese-named-island-04142023091244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VietTV@rfa.org" TargetMode="External"/><Relationship Id="rId10" Type="http://schemas.openxmlformats.org/officeDocument/2006/relationships/hyperlink" Target="https://www.rfa.org/vietnamese/news/vietnamnews/ba-vang-pagoda-chief-monk-appointed-deputy-head-of-state-backed-buddhist-church-s-media-agency-03092023073710.html" TargetMode="External"/><Relationship Id="rId19" Type="http://schemas.openxmlformats.org/officeDocument/2006/relationships/hyperlink" Target="https://www.rfa.org/vietnamese/news/vietnamnews/quangninh-halts-exports-from-kalong-port-to-china-03092023070407.html" TargetMode="External"/><Relationship Id="rId31" Type="http://schemas.openxmlformats.org/officeDocument/2006/relationships/hyperlink" Target="mailto:vietnews-leave@rfanews.org" TargetMode="External"/><Relationship Id="rId4" Type="http://schemas.openxmlformats.org/officeDocument/2006/relationships/hyperlink" Target="https://www.rfa.org/vietnamese/news/vietnamnews/vietnam-religious-white-book-claiming-freedom-while-independent-groups-denouncing-suppression-03092023081822.html" TargetMode="External"/><Relationship Id="rId9" Type="http://schemas.openxmlformats.org/officeDocument/2006/relationships/hyperlink" Target="https://www.rfa.org/vietnamese/news/vietnamnews/jailed-activist-bui-tuan-lam-not-permitted-to-meet-relatives-after-seven-04142023061212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vietnamnews/gnhe-an-all-karaoke-parlors-close-to-ensure-fire-distinguishing-measures-in-place-03092023071011.html" TargetMode="External"/><Relationship Id="rId27" Type="http://schemas.openxmlformats.org/officeDocument/2006/relationships/hyperlink" Target="http://www.rfatiengviet.net/" TargetMode="External"/><Relationship Id="rId30" Type="http://schemas.openxmlformats.org/officeDocument/2006/relationships/hyperlink" Target="http://www.achautudo.inf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RFA User</dc:creator>
  <cp:keywords/>
  <dc:description/>
  <cp:lastModifiedBy>RFA User</cp:lastModifiedBy>
  <cp:revision>2</cp:revision>
  <dcterms:created xsi:type="dcterms:W3CDTF">2023-04-14T18:46:00Z</dcterms:created>
  <dcterms:modified xsi:type="dcterms:W3CDTF">2023-04-14T18:46:00Z</dcterms:modified>
</cp:coreProperties>
</file>