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1883"/>
        <w:gridCol w:w="18"/>
        <w:gridCol w:w="18"/>
        <w:gridCol w:w="7297"/>
      </w:tblGrid>
      <w:tr w:rsidR="007B17BC" w:rsidRPr="003D2629" w:rsidTr="007B17BC">
        <w:trPr>
          <w:trHeight w:val="1521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  <w:bookmarkStart w:id="0" w:name="_GoBack"/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13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3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1EB7BF33" wp14:editId="0A2EDC46">
                        <wp:extent cx="942191" cy="627620"/>
                        <wp:effectExtent l="0" t="0" r="0" b="127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191" cy="62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7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FC4652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7B17BC" w:rsidRDefault="007B17BC" w:rsidP="007B17B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6" w:history="1"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Hồ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Hữu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Hoà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được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phong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linh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mục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Giáo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dân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lo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lắng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Nhà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nước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can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thiệp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vào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giáo</w:t>
                    </w:r>
                    <w:proofErr w:type="spellEnd"/>
                  </w:hyperlink>
                </w:p>
                <w:p w:rsidR="007B17BC" w:rsidRPr="00FC4652" w:rsidRDefault="007B17BC" w:rsidP="00355CD4">
                  <w:pPr>
                    <w:rPr>
                      <w:b/>
                    </w:rPr>
                  </w:pPr>
                  <w:r w:rsidRPr="00FC4652">
                    <w:rPr>
                      <w:b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bày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tỏ</w:t>
                  </w:r>
                  <w:proofErr w:type="spellEnd"/>
                  <w:r>
                    <w:t xml:space="preserve"> lo </w:t>
                  </w:r>
                  <w:proofErr w:type="spellStart"/>
                  <w:r>
                    <w:t>lắng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can </w:t>
                  </w:r>
                  <w:proofErr w:type="spellStart"/>
                  <w:r>
                    <w:t>thiệp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thầy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chóng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vánh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hiệu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7B17BC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2C52D9D" wp14:editId="2173C51E">
                        <wp:extent cx="809119" cy="452845"/>
                        <wp:effectExtent l="0" t="0" r="0" b="4445"/>
                        <wp:docPr id="10" name="Picture 1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119" cy="452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7"/>
            </w:tblGrid>
            <w:tr w:rsidR="007B17BC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7B17BC" w:rsidRDefault="007B17BC" w:rsidP="007B17B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9" w:history="1"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Nguyên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Hội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đồng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Thành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viên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Nhà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Xuất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bản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Giáo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dục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</w:hyperlink>
                </w:p>
                <w:p w:rsidR="007B17BC" w:rsidRPr="00FC4652" w:rsidRDefault="007B17BC" w:rsidP="00355CD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46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Thành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Nguyễn Đức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3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15DC4A5" wp14:editId="354DE959">
                        <wp:extent cx="668995" cy="516853"/>
                        <wp:effectExtent l="0" t="0" r="0" b="0"/>
                        <wp:docPr id="11" name="Picture 1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995" cy="516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7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7B17BC" w:rsidRDefault="007B17BC" w:rsidP="007B17B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2" w:history="1"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Thêm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loạt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đốc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viên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các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trung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khởi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tạm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giữ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hình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sự</w:t>
                    </w:r>
                    <w:proofErr w:type="spellEnd"/>
                  </w:hyperlink>
                </w:p>
                <w:p w:rsidR="007B17BC" w:rsidRPr="00F24BB5" w:rsidRDefault="007B17BC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8208A3" w:rsidRDefault="007B17BC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 La,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Nghệ</w:t>
                  </w:r>
                  <w:proofErr w:type="spellEnd"/>
                  <w:r>
                    <w:t xml:space="preserve"> An, TPHCM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4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16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2"/>
            </w:tblGrid>
            <w:tr w:rsidR="007B17BC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8FDDB78" wp14:editId="0DD93FCC">
                        <wp:extent cx="668412" cy="492685"/>
                        <wp:effectExtent l="0" t="0" r="0" b="3175"/>
                        <wp:docPr id="12" name="Picture 12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412" cy="492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7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7B17BC" w:rsidRDefault="007B17BC" w:rsidP="007B17B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5" w:history="1"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Khánh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Hòa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Truy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cựu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Tổng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đốc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ty CP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Sông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Đà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Nha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Trang</w:t>
                    </w:r>
                  </w:hyperlink>
                </w:p>
                <w:p w:rsidR="007B17BC" w:rsidRPr="000106B3" w:rsidRDefault="007B17BC" w:rsidP="00355CD4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CP </w:t>
                  </w:r>
                  <w:proofErr w:type="spellStart"/>
                  <w:r>
                    <w:t>Sông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Nha</w:t>
                  </w:r>
                  <w:proofErr w:type="spellEnd"/>
                  <w:r>
                    <w:t xml:space="preserve"> Trang- Nguyễn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chiếm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gần</w:t>
                  </w:r>
                  <w:proofErr w:type="spellEnd"/>
                  <w:r>
                    <w:t xml:space="preserve"> 35 </w:t>
                  </w:r>
                  <w:proofErr w:type="spellStart"/>
                  <w:r>
                    <w:t>tỉ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516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5"/>
            </w:tblGrid>
            <w:tr w:rsidR="007B17BC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271273C" wp14:editId="29FB167E">
                        <wp:extent cx="790694" cy="594296"/>
                        <wp:effectExtent l="0" t="0" r="0" b="0"/>
                        <wp:docPr id="13" name="Picture 13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694" cy="594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7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7B17BC" w:rsidRDefault="007B17BC" w:rsidP="007B17B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8" w:history="1"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Ấn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‘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Hoàng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đế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Chi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bảo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’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được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thương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lượng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mua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với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hơn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6,1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triệu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euro</w:t>
                    </w:r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vàng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Hoàng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</w:t>
                  </w:r>
                  <w:proofErr w:type="spellEnd"/>
                  <w:r>
                    <w:t xml:space="preserve"> Chi </w:t>
                  </w:r>
                  <w:proofErr w:type="spellStart"/>
                  <w:r>
                    <w:t>bảo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ở </w:t>
                  </w:r>
                  <w:proofErr w:type="spellStart"/>
                  <w:r>
                    <w:t>Bắc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6</w:t>
                  </w:r>
                  <w:proofErr w:type="gramStart"/>
                  <w:r>
                    <w:t>,1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euro (</w:t>
                  </w:r>
                  <w:proofErr w:type="spellStart"/>
                  <w:r>
                    <w:t>tương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gần</w:t>
                  </w:r>
                  <w:proofErr w:type="spellEnd"/>
                  <w:r>
                    <w:t xml:space="preserve"> 154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>).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87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"/>
            </w:tblGrid>
            <w:tr w:rsidR="007B17BC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09AB69E" wp14:editId="6A5C92E1">
                        <wp:extent cx="857898" cy="643424"/>
                        <wp:effectExtent l="0" t="0" r="0" b="4445"/>
                        <wp:docPr id="14" name="Picture 14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898" cy="643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7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7B17BC" w:rsidRDefault="007B17BC" w:rsidP="007B17B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1" w:history="1"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Tàu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Tuần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duyên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Nhật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Bản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thăm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Đà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Nẵng</w:t>
                    </w:r>
                    <w:proofErr w:type="spellEnd"/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7B17BC" w:rsidP="00355CD4">
                  <w:proofErr w:type="spellStart"/>
                  <w:r>
                    <w:t>Tàu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duyên</w:t>
                  </w:r>
                  <w:proofErr w:type="spellEnd"/>
                  <w:r>
                    <w:t xml:space="preserve"> Settsu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13/2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Nẵng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ninh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Dương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Dương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7B17BC" w:rsidP="00355CD4"/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7C7BA683" wp14:editId="2EAFFB8F">
                  <wp:extent cx="969709" cy="584954"/>
                  <wp:effectExtent l="0" t="0" r="1905" b="5715"/>
                  <wp:docPr id="15" name="Picture 1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709" cy="58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7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7B17BC" w:rsidRDefault="007B17BC" w:rsidP="007B17B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4" w:history="1"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Philippines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cáo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buộc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Tuần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duyên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dùng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tia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laser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nhằm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vào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Tuần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duyên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Philippines</w:t>
                    </w:r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CD4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A1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Manila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13/2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duyên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tia</w:t>
                  </w:r>
                  <w:proofErr w:type="spellEnd"/>
                  <w:r>
                    <w:t xml:space="preserve"> laser </w:t>
                  </w:r>
                  <w:proofErr w:type="spellStart"/>
                  <w:r>
                    <w:t>nhắm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Philippines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Đông</w:t>
                  </w:r>
                  <w:proofErr w:type="spellEnd"/>
                </w:p>
              </w:tc>
            </w:tr>
            <w:tr w:rsidR="007B17BC" w:rsidRPr="003D2629" w:rsidTr="009964E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</w:tcPr>
                <w:p w:rsidR="007B17BC" w:rsidRPr="003D2629" w:rsidRDefault="007B17BC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 w:rsidTr="009964E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7B17BC" w:rsidRPr="007B17BC" w:rsidRDefault="007B17BC" w:rsidP="002114C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 w:rsidRPr="007B17BC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>TIN VIỆT NAM</w:t>
                  </w:r>
                </w:p>
              </w:tc>
            </w:tr>
            <w:tr w:rsidR="007B17BC" w:rsidRPr="003D2629" w:rsidTr="009964E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7B17BC" w:rsidRPr="007B17BC" w:rsidRDefault="007B17BC" w:rsidP="007B17B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5" w:history="1"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không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mẫu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hạm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Nimitz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vừa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diễn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tập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Biển</w:t>
                    </w:r>
                    <w:proofErr w:type="spellEnd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B17B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Đông</w:t>
                    </w:r>
                    <w:proofErr w:type="spellEnd"/>
                  </w:hyperlink>
                </w:p>
                <w:p w:rsidR="007B17BC" w:rsidRPr="003D2629" w:rsidRDefault="007B17BC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chiến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hạm</w:t>
            </w:r>
            <w:proofErr w:type="spellEnd"/>
            <w:r>
              <w:t xml:space="preserve"> USS Nimitz (NIMCSG)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Đổ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Sẵn</w:t>
            </w:r>
            <w:proofErr w:type="spellEnd"/>
            <w:r>
              <w:t xml:space="preserve"> </w:t>
            </w:r>
            <w:proofErr w:type="spellStart"/>
            <w:r>
              <w:t>Sàng</w:t>
            </w:r>
            <w:proofErr w:type="spellEnd"/>
            <w:r>
              <w:t xml:space="preserve"> </w:t>
            </w:r>
            <w:proofErr w:type="spellStart"/>
            <w:r>
              <w:t>Đảo</w:t>
            </w:r>
            <w:proofErr w:type="spellEnd"/>
            <w:r>
              <w:t xml:space="preserve"> Makin (MKI ARG)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Viễn</w:t>
            </w:r>
            <w:proofErr w:type="spellEnd"/>
            <w:r>
              <w:t xml:space="preserve"> </w:t>
            </w:r>
            <w:proofErr w:type="spellStart"/>
            <w:r>
              <w:t>chinh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  <w:r>
              <w:t xml:space="preserve"> </w:t>
            </w:r>
            <w:proofErr w:type="spellStart"/>
            <w:r>
              <w:t>Lục</w:t>
            </w:r>
            <w:proofErr w:type="spellEnd"/>
            <w:r>
              <w:t xml:space="preserve"> </w:t>
            </w:r>
            <w:proofErr w:type="spellStart"/>
            <w:r>
              <w:t>chiến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13 (13</w:t>
            </w:r>
            <w:r>
              <w:rPr>
                <w:vertAlign w:val="superscript"/>
              </w:rPr>
              <w:t>th</w:t>
            </w:r>
            <w:r>
              <w:t xml:space="preserve"> MEU)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trận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hôm</w:t>
            </w:r>
            <w:proofErr w:type="spellEnd"/>
            <w:r>
              <w:t xml:space="preserve"> 11.2</w:t>
            </w: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765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7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8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9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1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2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4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bookmarkEnd w:id="0"/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1150E"/>
    <w:rsid w:val="00073788"/>
    <w:rsid w:val="001C5306"/>
    <w:rsid w:val="002114C1"/>
    <w:rsid w:val="002B3F93"/>
    <w:rsid w:val="003409EE"/>
    <w:rsid w:val="00355CD4"/>
    <w:rsid w:val="003831B8"/>
    <w:rsid w:val="003D2629"/>
    <w:rsid w:val="003E2198"/>
    <w:rsid w:val="004C3407"/>
    <w:rsid w:val="004F2A1E"/>
    <w:rsid w:val="00591577"/>
    <w:rsid w:val="005E4189"/>
    <w:rsid w:val="00647069"/>
    <w:rsid w:val="00662DED"/>
    <w:rsid w:val="006F45BB"/>
    <w:rsid w:val="007436A1"/>
    <w:rsid w:val="007B17BC"/>
    <w:rsid w:val="007F2CC5"/>
    <w:rsid w:val="008208A3"/>
    <w:rsid w:val="00902B1F"/>
    <w:rsid w:val="009964EE"/>
    <w:rsid w:val="00A1268C"/>
    <w:rsid w:val="00A7616A"/>
    <w:rsid w:val="00F24BB5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audio">
    <w:name w:val="has_audio"/>
    <w:basedOn w:val="DefaultParagraphFont"/>
    <w:rsid w:val="00FC4652"/>
  </w:style>
  <w:style w:type="character" w:styleId="Hyperlink">
    <w:name w:val="Hyperlink"/>
    <w:basedOn w:val="DefaultParagraphFont"/>
    <w:uiPriority w:val="99"/>
    <w:unhideWhenUsed/>
    <w:rsid w:val="00355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8" Type="http://schemas.openxmlformats.org/officeDocument/2006/relationships/hyperlink" Target="https://www.rfa.org/vietnamese/news/vietnamnews/nguyen-dynasty-royal-seal-is-dealt-to-buy-at-the-price-of-6-point-1-million-euro-02132023081721.html" TargetMode="External"/><Relationship Id="rId26" Type="http://schemas.openxmlformats.org/officeDocument/2006/relationships/hyperlink" Target="http://www.rfa.org/vietname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japan-coast-guard-patrol-ship-makes-first-visit-to-vietnam-in-four-years-02132023080225.html" TargetMode="External"/><Relationship Id="rId34" Type="http://schemas.openxmlformats.org/officeDocument/2006/relationships/hyperlink" Target="https://rfanews.org/cgi-bin/mailman/listinfo/rfaviet" TargetMode="External"/><Relationship Id="rId7" Type="http://schemas.openxmlformats.org/officeDocument/2006/relationships/hyperlink" Target="https://www.rfa.org/vietnamese/news/vietnamnews/viet-a-scandal-vice-pm-assistant-arrested-11302022083754.html" TargetMode="External"/><Relationship Id="rId12" Type="http://schemas.openxmlformats.org/officeDocument/2006/relationships/hyperlink" Target="https://www.rfa.org/vietnamese/news/vietnamnews/series-of-directors-employees-at-registration-centers-prosecuted-detained-temporary-02132023071756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rfa.org/vietnamese/news/vietnamnews/scs-us-aircraft-carrier-conducted-drills-02132023074508.html" TargetMode="External"/><Relationship Id="rId33" Type="http://schemas.openxmlformats.org/officeDocument/2006/relationships/hyperlink" Target="mailto:RfaViet@mail.rfanews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20" Type="http://schemas.openxmlformats.org/officeDocument/2006/relationships/image" Target="media/image6.png"/><Relationship Id="rId29" Type="http://schemas.openxmlformats.org/officeDocument/2006/relationships/hyperlink" Target="mailto:VietTV@rfa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catholic-followers-worry-about-state-intervention-in-church-as-fortune-teller-becomes-priest-02132023083311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vietnamnews/philippines-says-china-ship-used-laser-to-hinder-coast-guard-02132023075501.html" TargetMode="External"/><Relationship Id="rId32" Type="http://schemas.openxmlformats.org/officeDocument/2006/relationships/hyperlink" Target="mailto:vietnews-leave@rfanews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former-general-director-and-accountant-of-song-da-nha-trang-company-prosecuted-02132023070442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rfatiengviet.ne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9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31" Type="http://schemas.openxmlformats.org/officeDocument/2006/relationships/hyperlink" Target="http://www.achautudo.info/" TargetMode="Externa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hyperlink" Target="https://www.rfa.org/vietnamese/news/vietnamnews/former-chairman-of-vietnam-education-publishing-house-arrested-02132023082631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internationalnews/jiang-zemin-former-chinese-leader-dies-aged-96-11302022083240.html" TargetMode="External"/><Relationship Id="rId27" Type="http://schemas.openxmlformats.org/officeDocument/2006/relationships/hyperlink" Target="mailto:vietweb@rfa.org" TargetMode="External"/><Relationship Id="rId30" Type="http://schemas.openxmlformats.org/officeDocument/2006/relationships/hyperlink" Target="http://www.doctin.info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2</cp:revision>
  <dcterms:created xsi:type="dcterms:W3CDTF">2023-02-13T18:03:00Z</dcterms:created>
  <dcterms:modified xsi:type="dcterms:W3CDTF">2023-02-13T18:03:00Z</dcterms:modified>
</cp:coreProperties>
</file>